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E03E9" w:rsidRPr="00A62BC2" w:rsidP="004E03E9">
      <w:pPr>
        <w:tabs>
          <w:tab w:val="left" w:pos="1276"/>
        </w:tabs>
        <w:jc w:val="center"/>
        <w:rPr>
          <w:spacing w:val="40"/>
          <w:sz w:val="28"/>
          <w:szCs w:val="28"/>
        </w:rPr>
      </w:pPr>
      <w:r w:rsidRPr="00A62BC2">
        <w:rPr>
          <w:spacing w:val="40"/>
          <w:sz w:val="28"/>
          <w:szCs w:val="28"/>
        </w:rPr>
        <w:t>РЕШЕНИЕ</w:t>
      </w:r>
    </w:p>
    <w:p w:rsidR="004E03E9" w:rsidRPr="00A62BC2" w:rsidP="004E03E9">
      <w:pPr>
        <w:tabs>
          <w:tab w:val="left" w:pos="1276"/>
        </w:tabs>
        <w:jc w:val="center"/>
        <w:rPr>
          <w:sz w:val="28"/>
          <w:szCs w:val="28"/>
        </w:rPr>
      </w:pPr>
      <w:r w:rsidRPr="00A62BC2">
        <w:rPr>
          <w:sz w:val="28"/>
          <w:szCs w:val="28"/>
        </w:rPr>
        <w:t>Именем Российской Федерации</w:t>
      </w:r>
    </w:p>
    <w:p w:rsidR="004E03E9" w:rsidRPr="00A62BC2" w:rsidP="00DB2F14">
      <w:pPr>
        <w:tabs>
          <w:tab w:val="left" w:pos="1276"/>
        </w:tabs>
        <w:jc w:val="center"/>
        <w:rPr>
          <w:sz w:val="28"/>
          <w:szCs w:val="28"/>
        </w:rPr>
      </w:pPr>
      <w:r w:rsidRPr="00A62BC2">
        <w:rPr>
          <w:sz w:val="28"/>
          <w:szCs w:val="28"/>
        </w:rPr>
        <w:t>(резолютивная часть)</w:t>
      </w:r>
    </w:p>
    <w:p w:rsidR="0054154D" w:rsidRPr="00A62BC2" w:rsidP="00DB2F14">
      <w:pPr>
        <w:tabs>
          <w:tab w:val="left" w:pos="1276"/>
        </w:tabs>
        <w:jc w:val="center"/>
        <w:rPr>
          <w:sz w:val="28"/>
          <w:szCs w:val="28"/>
        </w:rPr>
      </w:pPr>
    </w:p>
    <w:p w:rsidR="004E03E9" w:rsidRPr="00A62BC2" w:rsidP="004E03E9">
      <w:pPr>
        <w:jc w:val="both"/>
        <w:rPr>
          <w:sz w:val="28"/>
          <w:szCs w:val="28"/>
        </w:rPr>
      </w:pPr>
      <w:r w:rsidRPr="00A62BC2">
        <w:rPr>
          <w:sz w:val="28"/>
          <w:szCs w:val="28"/>
        </w:rPr>
        <w:t>25</w:t>
      </w:r>
      <w:r w:rsidRPr="00A62BC2" w:rsidR="008B1B65">
        <w:rPr>
          <w:sz w:val="28"/>
          <w:szCs w:val="28"/>
        </w:rPr>
        <w:t xml:space="preserve"> </w:t>
      </w:r>
      <w:r w:rsidRPr="00A62BC2" w:rsidR="001D0F05">
        <w:rPr>
          <w:sz w:val="28"/>
          <w:szCs w:val="28"/>
        </w:rPr>
        <w:t>сентября</w:t>
      </w:r>
      <w:r w:rsidRPr="00A62BC2" w:rsidR="00271FA5">
        <w:rPr>
          <w:sz w:val="28"/>
          <w:szCs w:val="28"/>
        </w:rPr>
        <w:t xml:space="preserve"> </w:t>
      </w:r>
      <w:r w:rsidRPr="00A62BC2">
        <w:rPr>
          <w:sz w:val="28"/>
          <w:szCs w:val="28"/>
        </w:rPr>
        <w:t>202</w:t>
      </w:r>
      <w:r w:rsidRPr="00A62BC2" w:rsidR="002F0F43">
        <w:rPr>
          <w:sz w:val="28"/>
          <w:szCs w:val="28"/>
        </w:rPr>
        <w:t>6</w:t>
      </w:r>
      <w:r w:rsidRPr="00A62BC2">
        <w:rPr>
          <w:sz w:val="28"/>
          <w:szCs w:val="28"/>
        </w:rPr>
        <w:t xml:space="preserve"> года</w:t>
      </w:r>
      <w:r w:rsidRPr="00A62BC2">
        <w:rPr>
          <w:sz w:val="28"/>
          <w:szCs w:val="28"/>
        </w:rPr>
        <w:tab/>
      </w:r>
      <w:r w:rsidRPr="00A62BC2">
        <w:rPr>
          <w:sz w:val="28"/>
          <w:szCs w:val="28"/>
        </w:rPr>
        <w:tab/>
        <w:t xml:space="preserve">                        </w:t>
      </w:r>
      <w:r w:rsidRPr="00A62BC2" w:rsidR="00DB2F14">
        <w:rPr>
          <w:sz w:val="28"/>
          <w:szCs w:val="28"/>
        </w:rPr>
        <w:tab/>
        <w:t xml:space="preserve">    </w:t>
      </w:r>
      <w:r w:rsidRPr="00A62BC2">
        <w:rPr>
          <w:sz w:val="28"/>
          <w:szCs w:val="28"/>
        </w:rPr>
        <w:t>город Урай ХМАО – Югры</w:t>
      </w:r>
    </w:p>
    <w:p w:rsidR="004E03E9" w:rsidRPr="00A62BC2" w:rsidP="004E03E9">
      <w:pPr>
        <w:ind w:firstLine="709"/>
        <w:jc w:val="both"/>
        <w:rPr>
          <w:sz w:val="28"/>
          <w:szCs w:val="28"/>
        </w:rPr>
      </w:pPr>
    </w:p>
    <w:p w:rsidR="004E03E9" w:rsidRPr="00A62BC2" w:rsidP="004E03E9">
      <w:pPr>
        <w:ind w:firstLine="709"/>
        <w:jc w:val="both"/>
        <w:rPr>
          <w:sz w:val="28"/>
          <w:szCs w:val="28"/>
        </w:rPr>
      </w:pPr>
      <w:r w:rsidRPr="00A62BC2">
        <w:rPr>
          <w:sz w:val="28"/>
          <w:szCs w:val="28"/>
        </w:rPr>
        <w:t xml:space="preserve">Мировой судья судебного участка № </w:t>
      </w:r>
      <w:r w:rsidRPr="00A62BC2" w:rsidR="008B1B65">
        <w:rPr>
          <w:sz w:val="28"/>
          <w:szCs w:val="28"/>
        </w:rPr>
        <w:t>2</w:t>
      </w:r>
      <w:r w:rsidRPr="00A62BC2">
        <w:rPr>
          <w:sz w:val="28"/>
          <w:szCs w:val="28"/>
        </w:rPr>
        <w:t xml:space="preserve"> Урайского судебного района Ханты-Мансийского автономного округа – Югры</w:t>
      </w:r>
      <w:r w:rsidRPr="00A62BC2" w:rsidR="00EB5842">
        <w:rPr>
          <w:sz w:val="28"/>
          <w:szCs w:val="28"/>
        </w:rPr>
        <w:t xml:space="preserve">, </w:t>
      </w:r>
      <w:r w:rsidRPr="00A62BC2" w:rsidR="008B1B65">
        <w:rPr>
          <w:sz w:val="28"/>
          <w:szCs w:val="28"/>
        </w:rPr>
        <w:t>Колесников А.В</w:t>
      </w:r>
      <w:r w:rsidRPr="00A62BC2">
        <w:rPr>
          <w:sz w:val="28"/>
          <w:szCs w:val="28"/>
        </w:rPr>
        <w:t>.,</w:t>
      </w:r>
      <w:r w:rsidRPr="00A62BC2" w:rsidR="002F0F43">
        <w:rPr>
          <w:sz w:val="28"/>
          <w:szCs w:val="28"/>
        </w:rPr>
        <w:t xml:space="preserve"> </w:t>
      </w:r>
    </w:p>
    <w:p w:rsidR="004E03E9" w:rsidRPr="00A62BC2" w:rsidP="004E03E9">
      <w:pPr>
        <w:jc w:val="both"/>
        <w:rPr>
          <w:sz w:val="28"/>
          <w:szCs w:val="28"/>
        </w:rPr>
      </w:pPr>
      <w:r w:rsidRPr="00A62BC2">
        <w:rPr>
          <w:sz w:val="28"/>
          <w:szCs w:val="28"/>
        </w:rPr>
        <w:t xml:space="preserve">при секретаре </w:t>
      </w:r>
      <w:r w:rsidRPr="00A62BC2" w:rsidR="001D0F05">
        <w:rPr>
          <w:sz w:val="28"/>
          <w:szCs w:val="28"/>
        </w:rPr>
        <w:t>Вайцехович Т.П.</w:t>
      </w:r>
      <w:r w:rsidRPr="00A62BC2">
        <w:rPr>
          <w:sz w:val="28"/>
          <w:szCs w:val="28"/>
        </w:rPr>
        <w:t>,</w:t>
      </w:r>
    </w:p>
    <w:p w:rsidR="004E03E9" w:rsidRPr="00A62BC2" w:rsidP="00DB2F14">
      <w:pPr>
        <w:jc w:val="both"/>
        <w:rPr>
          <w:sz w:val="28"/>
          <w:szCs w:val="28"/>
        </w:rPr>
      </w:pPr>
      <w:r w:rsidRPr="00A62BC2">
        <w:rPr>
          <w:sz w:val="28"/>
          <w:szCs w:val="28"/>
        </w:rPr>
        <w:t xml:space="preserve">рассмотрев в открытом судебном заседании гражданское дело по иску </w:t>
      </w:r>
      <w:r w:rsidRPr="00A62BC2" w:rsidR="00C40C78">
        <w:rPr>
          <w:sz w:val="28"/>
          <w:szCs w:val="28"/>
        </w:rPr>
        <w:t xml:space="preserve">Акционерного </w:t>
      </w:r>
      <w:r w:rsidRPr="00A62BC2" w:rsidR="00B82D5A">
        <w:rPr>
          <w:sz w:val="28"/>
          <w:szCs w:val="28"/>
        </w:rPr>
        <w:t>общества «</w:t>
      </w:r>
      <w:r w:rsidRPr="00A62BC2" w:rsidR="00C40C78">
        <w:rPr>
          <w:sz w:val="28"/>
          <w:szCs w:val="28"/>
        </w:rPr>
        <w:t>Банк Русский Стандарт</w:t>
      </w:r>
      <w:r w:rsidRPr="00A62BC2" w:rsidR="00B82D5A">
        <w:rPr>
          <w:sz w:val="28"/>
          <w:szCs w:val="28"/>
        </w:rPr>
        <w:t>»</w:t>
      </w:r>
      <w:r w:rsidRPr="00A62BC2">
        <w:rPr>
          <w:sz w:val="28"/>
          <w:szCs w:val="28"/>
        </w:rPr>
        <w:t xml:space="preserve"> к </w:t>
      </w:r>
      <w:r w:rsidRPr="00A62BC2" w:rsidR="00C40C78">
        <w:rPr>
          <w:sz w:val="28"/>
          <w:szCs w:val="28"/>
        </w:rPr>
        <w:t>Уразбахтиной Елене Николаевне</w:t>
      </w:r>
      <w:r w:rsidRPr="00A62BC2" w:rsidR="00C36002">
        <w:rPr>
          <w:sz w:val="28"/>
          <w:szCs w:val="28"/>
        </w:rPr>
        <w:t xml:space="preserve"> </w:t>
      </w:r>
      <w:r w:rsidRPr="00A62BC2">
        <w:rPr>
          <w:sz w:val="28"/>
          <w:szCs w:val="28"/>
        </w:rPr>
        <w:t xml:space="preserve">о взыскании задолженности по договору </w:t>
      </w:r>
      <w:r w:rsidRPr="00A62BC2" w:rsidR="00C40C78">
        <w:rPr>
          <w:sz w:val="28"/>
          <w:szCs w:val="28"/>
        </w:rPr>
        <w:t>о предоставлении потребительского кредита</w:t>
      </w:r>
      <w:r w:rsidRPr="00A62BC2">
        <w:rPr>
          <w:sz w:val="28"/>
          <w:szCs w:val="28"/>
        </w:rPr>
        <w:t>,</w:t>
      </w:r>
    </w:p>
    <w:p w:rsidR="004E03E9" w:rsidRPr="00A62BC2" w:rsidP="004E03E9">
      <w:pPr>
        <w:ind w:firstLine="709"/>
        <w:jc w:val="both"/>
        <w:rPr>
          <w:sz w:val="28"/>
          <w:szCs w:val="28"/>
        </w:rPr>
      </w:pPr>
      <w:r w:rsidRPr="00A62BC2">
        <w:rPr>
          <w:sz w:val="28"/>
          <w:szCs w:val="28"/>
        </w:rPr>
        <w:t>Руководствуясь ст. ст. 194 – 199 ГПК РФ, мировой судья</w:t>
      </w:r>
    </w:p>
    <w:p w:rsidR="004E03E9" w:rsidRPr="00A62BC2" w:rsidP="004E03E9">
      <w:pPr>
        <w:ind w:firstLine="709"/>
        <w:jc w:val="both"/>
        <w:rPr>
          <w:sz w:val="28"/>
          <w:szCs w:val="28"/>
        </w:rPr>
      </w:pPr>
    </w:p>
    <w:p w:rsidR="004E03E9" w:rsidRPr="00A62BC2" w:rsidP="00DB2F14">
      <w:pPr>
        <w:jc w:val="center"/>
        <w:rPr>
          <w:spacing w:val="40"/>
          <w:sz w:val="28"/>
          <w:szCs w:val="28"/>
        </w:rPr>
      </w:pPr>
      <w:r w:rsidRPr="00A62BC2">
        <w:rPr>
          <w:spacing w:val="40"/>
          <w:sz w:val="28"/>
          <w:szCs w:val="28"/>
        </w:rPr>
        <w:t>РЕШИЛ:</w:t>
      </w:r>
    </w:p>
    <w:p w:rsidR="0054154D" w:rsidRPr="00A62BC2" w:rsidP="00DB2F14">
      <w:pPr>
        <w:jc w:val="center"/>
        <w:rPr>
          <w:spacing w:val="40"/>
          <w:sz w:val="28"/>
          <w:szCs w:val="28"/>
        </w:rPr>
      </w:pPr>
    </w:p>
    <w:p w:rsidR="00DA3BF1" w:rsidRPr="00A62BC2" w:rsidP="00DA3BF1">
      <w:pPr>
        <w:ind w:firstLine="709"/>
        <w:jc w:val="both"/>
        <w:rPr>
          <w:bCs/>
          <w:sz w:val="28"/>
          <w:szCs w:val="28"/>
        </w:rPr>
      </w:pPr>
      <w:r w:rsidRPr="00A62BC2">
        <w:rPr>
          <w:sz w:val="28"/>
          <w:szCs w:val="28"/>
        </w:rPr>
        <w:t xml:space="preserve">Акционерному обществу «Банк Русский Стандарт» в удовлетворении исковых требований к Уразбахтиной Елене Николаевне о взыскании задолженности по договору  </w:t>
      </w:r>
      <w:r w:rsidRPr="00A62BC2" w:rsidR="00A62BC2">
        <w:rPr>
          <w:sz w:val="28"/>
          <w:szCs w:val="28"/>
        </w:rPr>
        <w:t>о предоставлении потребительского кредита</w:t>
      </w:r>
      <w:r w:rsidRPr="00A62BC2">
        <w:rPr>
          <w:sz w:val="28"/>
          <w:szCs w:val="28"/>
        </w:rPr>
        <w:t xml:space="preserve"> № </w:t>
      </w:r>
      <w:r w:rsidR="006F0742">
        <w:rPr>
          <w:sz w:val="28"/>
          <w:szCs w:val="28"/>
        </w:rPr>
        <w:t>*</w:t>
      </w:r>
      <w:r w:rsidRPr="00A62BC2">
        <w:rPr>
          <w:sz w:val="28"/>
          <w:szCs w:val="28"/>
        </w:rPr>
        <w:t xml:space="preserve"> от </w:t>
      </w:r>
      <w:r w:rsidRPr="00A62BC2" w:rsidR="00A62BC2">
        <w:rPr>
          <w:sz w:val="28"/>
          <w:szCs w:val="28"/>
        </w:rPr>
        <w:t>30</w:t>
      </w:r>
      <w:r w:rsidRPr="00A62BC2">
        <w:rPr>
          <w:sz w:val="28"/>
          <w:szCs w:val="28"/>
        </w:rPr>
        <w:t>.09.20</w:t>
      </w:r>
      <w:r w:rsidRPr="00A62BC2" w:rsidR="00A62BC2">
        <w:rPr>
          <w:sz w:val="28"/>
          <w:szCs w:val="28"/>
        </w:rPr>
        <w:t>05</w:t>
      </w:r>
      <w:r w:rsidRPr="00A62BC2">
        <w:rPr>
          <w:sz w:val="28"/>
          <w:szCs w:val="28"/>
        </w:rPr>
        <w:t xml:space="preserve"> отказать в полном объеме в связи с истечением срока исковой давности, </w:t>
      </w:r>
      <w:r w:rsidRPr="00A62BC2">
        <w:rPr>
          <w:noProof/>
          <w:sz w:val="28"/>
          <w:szCs w:val="28"/>
        </w:rPr>
        <w:t>о применении которой заявлено ответчиком</w:t>
      </w:r>
      <w:r w:rsidRPr="00A62BC2">
        <w:rPr>
          <w:sz w:val="28"/>
          <w:szCs w:val="28"/>
        </w:rPr>
        <w:t>.</w:t>
      </w:r>
    </w:p>
    <w:p w:rsidR="00DA3BF1" w:rsidRPr="00A62BC2" w:rsidP="00DA3BF1">
      <w:pPr>
        <w:suppressAutoHyphens/>
        <w:ind w:firstLine="709"/>
        <w:jc w:val="both"/>
        <w:rPr>
          <w:bCs/>
          <w:sz w:val="28"/>
          <w:szCs w:val="28"/>
        </w:rPr>
      </w:pPr>
      <w:r w:rsidRPr="00A62BC2">
        <w:rPr>
          <w:sz w:val="28"/>
          <w:szCs w:val="28"/>
        </w:rPr>
        <w:t>Лица, участвующие в деле, их представители вправе подать заявление о составлен</w:t>
      </w:r>
      <w:r w:rsidRPr="00A62BC2">
        <w:rPr>
          <w:sz w:val="28"/>
          <w:szCs w:val="28"/>
        </w:rPr>
        <w:t>ии мотивированного решения суда. Заявление о составлении мотивированного решения суда может быть подано: в течение трех дней со дня объявления резолютивной части решения суда, если лица, участвующие в деле, их представители присутствовали в судебном заседа</w:t>
      </w:r>
      <w:r w:rsidRPr="00A62BC2">
        <w:rPr>
          <w:sz w:val="28"/>
          <w:szCs w:val="28"/>
        </w:rPr>
        <w:t>нии; 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  <w:r w:rsidRPr="00A62BC2">
        <w:rPr>
          <w:bCs/>
          <w:sz w:val="28"/>
          <w:szCs w:val="28"/>
        </w:rPr>
        <w:t xml:space="preserve"> </w:t>
      </w:r>
      <w:r w:rsidRPr="00A62BC2">
        <w:rPr>
          <w:sz w:val="28"/>
          <w:szCs w:val="28"/>
        </w:rPr>
        <w:t>В случае подачи такого заявления лица, участвующие в деле, их представители могут озна</w:t>
      </w:r>
      <w:r w:rsidRPr="00A62BC2">
        <w:rPr>
          <w:sz w:val="28"/>
          <w:szCs w:val="28"/>
        </w:rPr>
        <w:t>комиться с мотивированным решением суда в течение десяти дней со дня поступления мировому судье заявления о составлении мотивированного решения суда.</w:t>
      </w:r>
    </w:p>
    <w:p w:rsidR="00DA3BF1" w:rsidRPr="00A62BC2" w:rsidP="00DA3BF1">
      <w:pPr>
        <w:suppressAutoHyphens/>
        <w:ind w:firstLine="709"/>
        <w:jc w:val="both"/>
        <w:rPr>
          <w:sz w:val="28"/>
          <w:szCs w:val="28"/>
        </w:rPr>
      </w:pPr>
      <w:r w:rsidRPr="00A62BC2">
        <w:rPr>
          <w:sz w:val="28"/>
          <w:szCs w:val="28"/>
        </w:rPr>
        <w:t>Решение может быть обжаловано в апелляционном порядке в Урайский городской суд ХМАО-Югры через мирового су</w:t>
      </w:r>
      <w:r w:rsidRPr="00A62BC2">
        <w:rPr>
          <w:sz w:val="28"/>
          <w:szCs w:val="28"/>
        </w:rPr>
        <w:t>дью в течение месяца со дня принятия мировым судьей решения в окончательной форме.</w:t>
      </w:r>
    </w:p>
    <w:p w:rsidR="00DA3BF1" w:rsidRPr="00A62BC2" w:rsidP="00DA3BF1">
      <w:pPr>
        <w:suppressAutoHyphens/>
        <w:ind w:firstLine="709"/>
        <w:jc w:val="both"/>
        <w:rPr>
          <w:bCs/>
          <w:sz w:val="28"/>
          <w:szCs w:val="28"/>
        </w:rPr>
      </w:pPr>
    </w:p>
    <w:p w:rsidR="00DA3BF1" w:rsidRPr="00A62BC2" w:rsidP="00DA3BF1">
      <w:pPr>
        <w:jc w:val="both"/>
        <w:rPr>
          <w:bCs/>
          <w:sz w:val="28"/>
          <w:szCs w:val="28"/>
        </w:rPr>
      </w:pPr>
      <w:r w:rsidRPr="00A62BC2">
        <w:rPr>
          <w:bCs/>
          <w:sz w:val="28"/>
          <w:szCs w:val="28"/>
        </w:rPr>
        <w:t>Мировой судья</w:t>
      </w:r>
      <w:r w:rsidRPr="00A62BC2">
        <w:rPr>
          <w:bCs/>
          <w:sz w:val="28"/>
          <w:szCs w:val="28"/>
        </w:rPr>
        <w:tab/>
      </w:r>
      <w:r w:rsidRPr="00A62BC2">
        <w:rPr>
          <w:bCs/>
          <w:sz w:val="28"/>
          <w:szCs w:val="28"/>
        </w:rPr>
        <w:tab/>
      </w:r>
      <w:r w:rsidRPr="00A62BC2">
        <w:rPr>
          <w:bCs/>
          <w:sz w:val="28"/>
          <w:szCs w:val="28"/>
        </w:rPr>
        <w:tab/>
      </w:r>
      <w:r w:rsidRPr="00A62BC2">
        <w:rPr>
          <w:bCs/>
          <w:sz w:val="28"/>
          <w:szCs w:val="28"/>
        </w:rPr>
        <w:tab/>
        <w:t xml:space="preserve">                                            А.В. Колесников</w:t>
      </w:r>
    </w:p>
    <w:p w:rsidR="00A120CA" w:rsidRPr="00A62BC2" w:rsidP="00DA3BF1">
      <w:pPr>
        <w:ind w:firstLine="709"/>
        <w:jc w:val="both"/>
        <w:rPr>
          <w:bCs/>
          <w:sz w:val="28"/>
          <w:szCs w:val="28"/>
        </w:rPr>
      </w:pPr>
    </w:p>
    <w:sectPr w:rsidSect="00DB2F14">
      <w:headerReference w:type="first" r:id="rId4"/>
      <w:pgSz w:w="11906" w:h="16838"/>
      <w:pgMar w:top="1134" w:right="850" w:bottom="1134" w:left="1701" w:header="708" w:footer="708" w:gutter="0"/>
      <w:pgNumType w:start="2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2F14" w:rsidP="00DB2F14">
    <w:pPr>
      <w:pStyle w:val="Header"/>
      <w:jc w:val="right"/>
    </w:pPr>
    <w:r>
      <w:t>Дело №2</w:t>
    </w:r>
    <w:r w:rsidR="001D0F05">
      <w:t>-</w:t>
    </w:r>
    <w:r w:rsidR="00C40C78">
      <w:rPr>
        <w:lang w:val="en-US"/>
      </w:rPr>
      <w:t>2454</w:t>
    </w:r>
    <w:r w:rsidR="00797EE9">
      <w:t>-</w:t>
    </w:r>
    <w:r>
      <w:t>270</w:t>
    </w:r>
    <w:r w:rsidR="007020E4">
      <w:t>2</w:t>
    </w:r>
    <w:r>
      <w:t>/202</w:t>
    </w:r>
    <w:r w:rsidR="002F0F43">
      <w:t>6</w:t>
    </w:r>
  </w:p>
  <w:p w:rsidR="00DB2F14" w:rsidRPr="00C40C78" w:rsidP="00DB2F14">
    <w:pPr>
      <w:pStyle w:val="Header"/>
      <w:jc w:val="right"/>
      <w:rPr>
        <w:lang w:val="en-US"/>
      </w:rPr>
    </w:pPr>
    <w:r>
      <w:t>УИД №86MS00</w:t>
    </w:r>
    <w:r w:rsidR="00C40C78">
      <w:rPr>
        <w:lang w:val="en-US"/>
      </w:rPr>
      <w:t>78</w:t>
    </w:r>
    <w:r>
      <w:t>-01-202</w:t>
    </w:r>
    <w:r w:rsidR="002F0F43">
      <w:t>6</w:t>
    </w:r>
    <w:r>
      <w:t>-00</w:t>
    </w:r>
    <w:r w:rsidR="00C40C78">
      <w:rPr>
        <w:lang w:val="en-US"/>
      </w:rPr>
      <w:t>3384</w:t>
    </w:r>
    <w:r>
      <w:t>-</w:t>
    </w:r>
    <w:r w:rsidR="00C40C78">
      <w:rPr>
        <w:lang w:val="en-US"/>
      </w:rPr>
      <w:t>96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6A18"/>
    <w:rsid w:val="000D582C"/>
    <w:rsid w:val="000F044F"/>
    <w:rsid w:val="001D0F05"/>
    <w:rsid w:val="00271FA5"/>
    <w:rsid w:val="002E17B8"/>
    <w:rsid w:val="002F0F43"/>
    <w:rsid w:val="003711F8"/>
    <w:rsid w:val="00377DA2"/>
    <w:rsid w:val="004413D6"/>
    <w:rsid w:val="004914A3"/>
    <w:rsid w:val="004A6329"/>
    <w:rsid w:val="004B6BFD"/>
    <w:rsid w:val="004E03E9"/>
    <w:rsid w:val="0054154D"/>
    <w:rsid w:val="005B3236"/>
    <w:rsid w:val="005D316E"/>
    <w:rsid w:val="00666484"/>
    <w:rsid w:val="006A2B08"/>
    <w:rsid w:val="006D5E96"/>
    <w:rsid w:val="006F0742"/>
    <w:rsid w:val="006F7E26"/>
    <w:rsid w:val="007020E4"/>
    <w:rsid w:val="00736F47"/>
    <w:rsid w:val="00797EE9"/>
    <w:rsid w:val="008A6898"/>
    <w:rsid w:val="008B1B65"/>
    <w:rsid w:val="008E262E"/>
    <w:rsid w:val="00912B89"/>
    <w:rsid w:val="00922BF3"/>
    <w:rsid w:val="00934244"/>
    <w:rsid w:val="00A120CA"/>
    <w:rsid w:val="00A62BC2"/>
    <w:rsid w:val="00AA543E"/>
    <w:rsid w:val="00B211BE"/>
    <w:rsid w:val="00B60135"/>
    <w:rsid w:val="00B82D5A"/>
    <w:rsid w:val="00C270D0"/>
    <w:rsid w:val="00C36002"/>
    <w:rsid w:val="00C40C78"/>
    <w:rsid w:val="00C76A18"/>
    <w:rsid w:val="00CA68FC"/>
    <w:rsid w:val="00D439AA"/>
    <w:rsid w:val="00DA3BF1"/>
    <w:rsid w:val="00DB2F14"/>
    <w:rsid w:val="00DE1BF1"/>
    <w:rsid w:val="00E248FC"/>
    <w:rsid w:val="00EB5842"/>
    <w:rsid w:val="00ED651D"/>
    <w:rsid w:val="00F15C79"/>
    <w:rsid w:val="00F526F6"/>
    <w:rsid w:val="00F61D69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F01742DB-2819-4DB0-AC9D-410560893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03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4E03E9"/>
    <w:pPr>
      <w:tabs>
        <w:tab w:val="center" w:pos="4677"/>
        <w:tab w:val="right" w:pos="9355"/>
      </w:tabs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4E03E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Footer">
    <w:name w:val="footer"/>
    <w:basedOn w:val="Normal"/>
    <w:link w:val="a0"/>
    <w:uiPriority w:val="99"/>
    <w:unhideWhenUsed/>
    <w:rsid w:val="004E03E9"/>
    <w:pPr>
      <w:tabs>
        <w:tab w:val="center" w:pos="4677"/>
        <w:tab w:val="right" w:pos="9355"/>
      </w:tabs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4E03E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BalloonText">
    <w:name w:val="Balloon Text"/>
    <w:basedOn w:val="Normal"/>
    <w:link w:val="a1"/>
    <w:uiPriority w:val="99"/>
    <w:semiHidden/>
    <w:unhideWhenUsed/>
    <w:rsid w:val="00DB2F14"/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DB2F1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